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9F37" w14:textId="77777777" w:rsid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</w:p>
    <w:p w14:paraId="7F048851" w14:textId="77777777" w:rsid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</w:p>
    <w:p w14:paraId="387B1C4E" w14:textId="77777777" w:rsid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</w:p>
    <w:p w14:paraId="34D7D02A" w14:textId="77777777" w:rsidR="00385584" w:rsidRPr="00865AB4" w:rsidRDefault="00385584" w:rsidP="00385584">
      <w:pPr>
        <w:spacing w:after="160" w:line="259" w:lineRule="auto"/>
        <w:rPr>
          <w:kern w:val="2"/>
          <w14:ligatures w14:val="standardContextual"/>
        </w:rPr>
      </w:pPr>
    </w:p>
    <w:p w14:paraId="46C53CF3" w14:textId="784BAFE6" w:rsidR="00385584" w:rsidRPr="00865AB4" w:rsidRDefault="00865AB4" w:rsidP="00385584">
      <w:pPr>
        <w:spacing w:after="160" w:line="259" w:lineRule="auto"/>
        <w:rPr>
          <w:b/>
          <w:bCs/>
          <w:kern w:val="2"/>
          <w14:ligatures w14:val="standardContextual"/>
        </w:rPr>
      </w:pPr>
      <w:r w:rsidRPr="00865AB4">
        <w:rPr>
          <w:b/>
          <w:bCs/>
          <w:kern w:val="2"/>
          <w14:ligatures w14:val="standardContextual"/>
        </w:rPr>
        <w:t xml:space="preserve">St </w:t>
      </w:r>
      <w:proofErr w:type="spellStart"/>
      <w:r w:rsidRPr="00865AB4">
        <w:rPr>
          <w:b/>
          <w:bCs/>
          <w:kern w:val="2"/>
          <w14:ligatures w14:val="standardContextual"/>
        </w:rPr>
        <w:t>Aloisius</w:t>
      </w:r>
      <w:proofErr w:type="spellEnd"/>
      <w:r w:rsidRPr="00865AB4">
        <w:rPr>
          <w:b/>
          <w:bCs/>
          <w:kern w:val="2"/>
          <w14:ligatures w14:val="standardContextual"/>
        </w:rPr>
        <w:t xml:space="preserve"> SMP Health-who we are:</w:t>
      </w:r>
    </w:p>
    <w:p w14:paraId="7BB4B30C" w14:textId="77777777" w:rsidR="00865AB4" w:rsidRPr="00865AB4" w:rsidRDefault="00865AB4" w:rsidP="00385584">
      <w:pPr>
        <w:spacing w:after="160" w:line="259" w:lineRule="auto"/>
        <w:rPr>
          <w:color w:val="000000"/>
          <w:sz w:val="22"/>
          <w:szCs w:val="22"/>
        </w:rPr>
      </w:pPr>
      <w:r w:rsidRPr="00865AB4">
        <w:rPr>
          <w:color w:val="000000"/>
          <w:sz w:val="22"/>
          <w:szCs w:val="22"/>
        </w:rPr>
        <w:t xml:space="preserve">SMP Health - St. </w:t>
      </w:r>
      <w:proofErr w:type="spellStart"/>
      <w:r w:rsidRPr="00865AB4">
        <w:rPr>
          <w:color w:val="000000"/>
          <w:sz w:val="22"/>
          <w:szCs w:val="22"/>
        </w:rPr>
        <w:t>Aloisius</w:t>
      </w:r>
      <w:proofErr w:type="spellEnd"/>
      <w:r w:rsidRPr="00865AB4">
        <w:rPr>
          <w:color w:val="000000"/>
          <w:sz w:val="22"/>
          <w:szCs w:val="22"/>
        </w:rPr>
        <w:t xml:space="preserve"> SMP Health – St. </w:t>
      </w:r>
      <w:proofErr w:type="spellStart"/>
      <w:r w:rsidRPr="00865AB4">
        <w:rPr>
          <w:color w:val="000000"/>
          <w:sz w:val="22"/>
          <w:szCs w:val="22"/>
        </w:rPr>
        <w:t>Aloisius</w:t>
      </w:r>
      <w:proofErr w:type="spellEnd"/>
      <w:r w:rsidRPr="00865AB4">
        <w:rPr>
          <w:color w:val="000000"/>
          <w:sz w:val="22"/>
          <w:szCs w:val="22"/>
        </w:rPr>
        <w:t xml:space="preserve"> (formerly known as St. </w:t>
      </w:r>
      <w:proofErr w:type="spellStart"/>
      <w:r w:rsidRPr="00865AB4">
        <w:rPr>
          <w:color w:val="000000"/>
          <w:sz w:val="22"/>
          <w:szCs w:val="22"/>
        </w:rPr>
        <w:t>Aloisius</w:t>
      </w:r>
      <w:proofErr w:type="spellEnd"/>
      <w:r w:rsidRPr="00865AB4">
        <w:rPr>
          <w:color w:val="000000"/>
          <w:sz w:val="22"/>
          <w:szCs w:val="22"/>
        </w:rPr>
        <w:t xml:space="preserve"> Medical Center) has a rich, winding history that dates back well over 100 years; more than 80 of those years have been with the </w:t>
      </w:r>
      <w:proofErr w:type="gramStart"/>
      <w:r w:rsidRPr="00865AB4">
        <w:rPr>
          <w:color w:val="000000"/>
          <w:sz w:val="22"/>
          <w:szCs w:val="22"/>
        </w:rPr>
        <w:t>Sisters</w:t>
      </w:r>
      <w:proofErr w:type="gramEnd"/>
      <w:r w:rsidRPr="00865AB4">
        <w:rPr>
          <w:color w:val="000000"/>
          <w:sz w:val="22"/>
          <w:szCs w:val="22"/>
        </w:rPr>
        <w:t xml:space="preserve"> of Mary of the Presentation in Harvey. St. </w:t>
      </w:r>
      <w:proofErr w:type="spellStart"/>
      <w:r w:rsidRPr="00865AB4">
        <w:rPr>
          <w:color w:val="000000"/>
          <w:sz w:val="22"/>
          <w:szCs w:val="22"/>
        </w:rPr>
        <w:t>Aloisius</w:t>
      </w:r>
      <w:proofErr w:type="spellEnd"/>
      <w:r w:rsidRPr="00865AB4">
        <w:rPr>
          <w:color w:val="000000"/>
          <w:sz w:val="22"/>
          <w:szCs w:val="22"/>
        </w:rPr>
        <w:t xml:space="preserve"> has a significant economic impact on the region</w:t>
      </w:r>
      <w:r w:rsidRPr="00865AB4">
        <w:rPr>
          <w:color w:val="000000"/>
          <w:sz w:val="22"/>
          <w:szCs w:val="22"/>
        </w:rPr>
        <w:t xml:space="preserve"> </w:t>
      </w:r>
      <w:r w:rsidRPr="00865AB4">
        <w:rPr>
          <w:color w:val="000000"/>
          <w:sz w:val="22"/>
          <w:szCs w:val="22"/>
        </w:rPr>
        <w:t>employ</w:t>
      </w:r>
      <w:r w:rsidRPr="00865AB4">
        <w:rPr>
          <w:color w:val="000000"/>
          <w:sz w:val="22"/>
          <w:szCs w:val="22"/>
        </w:rPr>
        <w:t xml:space="preserve">ing </w:t>
      </w:r>
      <w:r w:rsidRPr="00865AB4">
        <w:rPr>
          <w:color w:val="000000"/>
          <w:sz w:val="22"/>
          <w:szCs w:val="22"/>
        </w:rPr>
        <w:t xml:space="preserve"> 180 FTE employees</w:t>
      </w:r>
      <w:r w:rsidRPr="00865AB4">
        <w:rPr>
          <w:color w:val="000000"/>
          <w:sz w:val="22"/>
          <w:szCs w:val="22"/>
        </w:rPr>
        <w:t>.</w:t>
      </w:r>
      <w:r w:rsidRPr="00865AB4">
        <w:rPr>
          <w:color w:val="000000"/>
          <w:sz w:val="22"/>
          <w:szCs w:val="22"/>
        </w:rPr>
        <w:t xml:space="preserve"> </w:t>
      </w:r>
    </w:p>
    <w:p w14:paraId="6A38F716" w14:textId="34CBF98F" w:rsidR="00865AB4" w:rsidRPr="00865AB4" w:rsidRDefault="00865AB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  <w:r w:rsidRPr="00865AB4">
        <w:rPr>
          <w:color w:val="000000"/>
          <w:sz w:val="22"/>
          <w:szCs w:val="22"/>
        </w:rPr>
        <w:t xml:space="preserve">The mission: SMP Health – St. </w:t>
      </w:r>
      <w:proofErr w:type="spellStart"/>
      <w:r w:rsidRPr="00865AB4">
        <w:rPr>
          <w:color w:val="000000"/>
          <w:sz w:val="22"/>
          <w:szCs w:val="22"/>
        </w:rPr>
        <w:t>Aloisius</w:t>
      </w:r>
      <w:proofErr w:type="spellEnd"/>
      <w:r w:rsidRPr="00865AB4">
        <w:rPr>
          <w:color w:val="000000"/>
          <w:sz w:val="22"/>
          <w:szCs w:val="22"/>
        </w:rPr>
        <w:t xml:space="preserve">, inspired by Jesus, in union with the </w:t>
      </w:r>
      <w:proofErr w:type="gramStart"/>
      <w:r w:rsidRPr="00865AB4">
        <w:rPr>
          <w:color w:val="000000"/>
          <w:sz w:val="22"/>
          <w:szCs w:val="22"/>
        </w:rPr>
        <w:t>Sisters</w:t>
      </w:r>
      <w:proofErr w:type="gramEnd"/>
      <w:r w:rsidRPr="00865AB4">
        <w:rPr>
          <w:color w:val="000000"/>
          <w:sz w:val="22"/>
          <w:szCs w:val="22"/>
        </w:rPr>
        <w:t xml:space="preserve"> of Mary of the Presentation, ministers health to all we serve. Vision Values </w:t>
      </w:r>
      <w:proofErr w:type="gramStart"/>
      <w:r w:rsidRPr="00865AB4">
        <w:rPr>
          <w:color w:val="000000"/>
          <w:sz w:val="22"/>
          <w:szCs w:val="22"/>
        </w:rPr>
        <w:t>are:</w:t>
      </w:r>
      <w:proofErr w:type="gramEnd"/>
      <w:r w:rsidRPr="00865AB4">
        <w:rPr>
          <w:color w:val="000000"/>
          <w:sz w:val="22"/>
          <w:szCs w:val="22"/>
        </w:rPr>
        <w:t xml:space="preserve"> Hope – Creating an atmosphere of trust and confidence; Healing – Caring for body, mind, and spirit; and Hospitality – Welcoming, in a Christ-like way St. </w:t>
      </w:r>
      <w:proofErr w:type="spellStart"/>
      <w:r w:rsidRPr="00865AB4">
        <w:rPr>
          <w:color w:val="000000"/>
          <w:sz w:val="22"/>
          <w:szCs w:val="22"/>
        </w:rPr>
        <w:t>Aloisius</w:t>
      </w:r>
      <w:proofErr w:type="spellEnd"/>
      <w:r w:rsidRPr="00865AB4">
        <w:rPr>
          <w:color w:val="000000"/>
          <w:sz w:val="22"/>
          <w:szCs w:val="22"/>
        </w:rPr>
        <w:t xml:space="preserve"> includes a 25-bed CAH with various outpatient therapies and services located in Harvey, a Rural Health Clinic (RHC), and a 70-bed skilled nursing facility located as part of the medical center complex. As a hospital, clinic, long-term care, and designated level 5 trauma center, the medical center provides comprehensive care through physicians, nurse practitioners, and consulting/visiting medical providers for a wide range of medical and emergency situations. With approximately 250 staff members, St. </w:t>
      </w:r>
      <w:proofErr w:type="spellStart"/>
      <w:r w:rsidRPr="00865AB4">
        <w:rPr>
          <w:color w:val="000000"/>
          <w:sz w:val="22"/>
          <w:szCs w:val="22"/>
        </w:rPr>
        <w:t>Aloisius</w:t>
      </w:r>
      <w:proofErr w:type="spellEnd"/>
      <w:r w:rsidRPr="00865AB4">
        <w:rPr>
          <w:color w:val="000000"/>
          <w:sz w:val="22"/>
          <w:szCs w:val="22"/>
        </w:rPr>
        <w:t xml:space="preserve">, along with contracted healthcare agencies housed within St. </w:t>
      </w:r>
      <w:proofErr w:type="spellStart"/>
      <w:r w:rsidRPr="00865AB4">
        <w:rPr>
          <w:color w:val="000000"/>
          <w:sz w:val="22"/>
          <w:szCs w:val="22"/>
        </w:rPr>
        <w:t>Aloisius</w:t>
      </w:r>
      <w:proofErr w:type="spellEnd"/>
      <w:r w:rsidRPr="00865AB4">
        <w:rPr>
          <w:color w:val="000000"/>
          <w:sz w:val="22"/>
          <w:szCs w:val="22"/>
        </w:rPr>
        <w:t xml:space="preserve">, is one of the largest employers in the region.  Services offered include: General and Acute Services Screening/Therapy Services • Acne treatment • Allergy, flu, and pneumonia shots • Blood pressure checks • Cardiac rehab • Clinic • Emergency room • Hospital (acute care) • Independent senior housing • Mole/wart/skin lesion removal • Nutrition counseling • Ophthalmology evaluation and surgery services (mobile) • Pharmacy • Physicals: annuals, D.O.T., sports, and insurance • Sports medicine • Surgical services—biopsies • Surgical services—outpatient • Swing bed services • Botox • Pediatric services – no pediatrician (general family practice sees) • Physical therapy • Lower extremity circulatory assessment • Occupational physicals • Occupational therapy • Sleep studies • Social services • Speech therapy. </w:t>
      </w:r>
    </w:p>
    <w:p w14:paraId="367B0A8E" w14:textId="56599C12" w:rsidR="00385584" w:rsidRPr="00865AB4" w:rsidRDefault="00385584" w:rsidP="00385584">
      <w:pPr>
        <w:spacing w:after="160" w:line="259" w:lineRule="auto"/>
        <w:rPr>
          <w:b/>
          <w:bCs/>
          <w:kern w:val="2"/>
          <w14:ligatures w14:val="standardContextual"/>
        </w:rPr>
      </w:pPr>
      <w:r w:rsidRPr="00865AB4">
        <w:rPr>
          <w:b/>
          <w:bCs/>
          <w:kern w:val="2"/>
          <w14:ligatures w14:val="standardContextual"/>
        </w:rPr>
        <w:t>RN Apprentice Job Summary –</w:t>
      </w:r>
    </w:p>
    <w:p w14:paraId="1B6E7260" w14:textId="51274DDF" w:rsidR="00385584" w:rsidRP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  <w:r w:rsidRPr="00385584">
        <w:rPr>
          <w:kern w:val="2"/>
          <w:sz w:val="22"/>
          <w:szCs w:val="22"/>
          <w14:ligatures w14:val="standardContextual"/>
        </w:rPr>
        <w:t xml:space="preserve">The RN Apprentice is responsible </w:t>
      </w:r>
      <w:proofErr w:type="gramStart"/>
      <w:r w:rsidRPr="00385584">
        <w:rPr>
          <w:kern w:val="2"/>
          <w:sz w:val="22"/>
          <w:szCs w:val="22"/>
          <w14:ligatures w14:val="standardContextual"/>
        </w:rPr>
        <w:t>to implement</w:t>
      </w:r>
      <w:proofErr w:type="gramEnd"/>
      <w:r w:rsidRPr="00385584">
        <w:rPr>
          <w:kern w:val="2"/>
          <w:sz w:val="22"/>
          <w:szCs w:val="22"/>
          <w14:ligatures w14:val="standardContextual"/>
        </w:rPr>
        <w:t xml:space="preserve"> the nursing process.  She/he utilized the nursing process to assess, diagnose, establish a plan of care with outcome criteria, intervene, </w:t>
      </w:r>
      <w:proofErr w:type="gramStart"/>
      <w:r w:rsidRPr="00385584">
        <w:rPr>
          <w:kern w:val="2"/>
          <w:sz w:val="22"/>
          <w:szCs w:val="22"/>
          <w14:ligatures w14:val="standardContextual"/>
        </w:rPr>
        <w:t>evaluate</w:t>
      </w:r>
      <w:proofErr w:type="gramEnd"/>
      <w:r w:rsidRPr="00385584">
        <w:rPr>
          <w:kern w:val="2"/>
          <w:sz w:val="22"/>
          <w:szCs w:val="22"/>
          <w14:ligatures w14:val="standardContextual"/>
        </w:rPr>
        <w:t xml:space="preserve"> and document human responses to actual or potential health problems.  She/he is responsible for the overall coordination of direct and indirect nursing care of patients for a specifically assigned shift.  </w:t>
      </w:r>
    </w:p>
    <w:p w14:paraId="77268465" w14:textId="77777777" w:rsidR="00385584" w:rsidRPr="00865AB4" w:rsidRDefault="00385584" w:rsidP="00385584">
      <w:pPr>
        <w:spacing w:after="160" w:line="259" w:lineRule="auto"/>
        <w:rPr>
          <w:kern w:val="2"/>
          <w:sz w:val="22"/>
          <w:szCs w:val="22"/>
          <w:u w:val="single"/>
          <w14:ligatures w14:val="standardContextual"/>
        </w:rPr>
      </w:pPr>
      <w:r w:rsidRPr="00865AB4">
        <w:rPr>
          <w:kern w:val="2"/>
          <w:sz w:val="22"/>
          <w:szCs w:val="22"/>
          <w:u w:val="single"/>
          <w14:ligatures w14:val="standardContextual"/>
        </w:rPr>
        <w:t>Job brief</w:t>
      </w:r>
    </w:p>
    <w:p w14:paraId="1BB20763" w14:textId="77777777" w:rsidR="00385584" w:rsidRP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  <w:r w:rsidRPr="00385584">
        <w:rPr>
          <w:kern w:val="2"/>
          <w:sz w:val="22"/>
          <w:szCs w:val="22"/>
          <w14:ligatures w14:val="standardContextual"/>
        </w:rPr>
        <w:t xml:space="preserve">We are looking for a Medical-Surgical Nurse to join our team and provide excellent medical care for our patients.  Our patients range in age and patient class.  We care for </w:t>
      </w:r>
      <w:proofErr w:type="spellStart"/>
      <w:r w:rsidRPr="00385584">
        <w:rPr>
          <w:kern w:val="2"/>
          <w:sz w:val="22"/>
          <w:szCs w:val="22"/>
          <w14:ligatures w14:val="standardContextual"/>
        </w:rPr>
        <w:t>Swingbed</w:t>
      </w:r>
      <w:proofErr w:type="spellEnd"/>
      <w:r w:rsidRPr="00385584">
        <w:rPr>
          <w:kern w:val="2"/>
          <w:sz w:val="22"/>
          <w:szCs w:val="22"/>
          <w14:ligatures w14:val="standardContextual"/>
        </w:rPr>
        <w:t xml:space="preserve">, Acute, Observation patients on </w:t>
      </w:r>
      <w:proofErr w:type="gramStart"/>
      <w:r w:rsidRPr="00385584">
        <w:rPr>
          <w:kern w:val="2"/>
          <w:sz w:val="22"/>
          <w:szCs w:val="22"/>
          <w14:ligatures w14:val="standardContextual"/>
        </w:rPr>
        <w:t>med</w:t>
      </w:r>
      <w:proofErr w:type="gramEnd"/>
      <w:r w:rsidRPr="00385584">
        <w:rPr>
          <w:kern w:val="2"/>
          <w:sz w:val="22"/>
          <w:szCs w:val="22"/>
          <w14:ligatures w14:val="standardContextual"/>
        </w:rPr>
        <w:t xml:space="preserve"> surg floor.   </w:t>
      </w:r>
    </w:p>
    <w:p w14:paraId="17D21BA3" w14:textId="77777777" w:rsidR="00385584" w:rsidRP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  <w:r w:rsidRPr="00385584">
        <w:rPr>
          <w:kern w:val="2"/>
          <w:sz w:val="22"/>
          <w:szCs w:val="22"/>
          <w14:ligatures w14:val="standardContextual"/>
        </w:rPr>
        <w:t xml:space="preserve">Medical-Surgical Nurse responsibilities include monitoring vital signs, administering medications, and maintaining patient records. </w:t>
      </w:r>
    </w:p>
    <w:p w14:paraId="727AF84E" w14:textId="77777777" w:rsidR="00385584" w:rsidRP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  <w:r w:rsidRPr="00385584">
        <w:rPr>
          <w:kern w:val="2"/>
          <w:sz w:val="22"/>
          <w:szCs w:val="22"/>
          <w14:ligatures w14:val="standardContextual"/>
        </w:rPr>
        <w:lastRenderedPageBreak/>
        <w:t>Responsibilities</w:t>
      </w:r>
    </w:p>
    <w:p w14:paraId="08C2BA9F" w14:textId="77777777" w:rsidR="00865AB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  <w:r w:rsidRPr="00385584">
        <w:rPr>
          <w:kern w:val="2"/>
          <w:sz w:val="22"/>
          <w:szCs w:val="22"/>
          <w14:ligatures w14:val="standardContextual"/>
        </w:rPr>
        <w:t>•</w:t>
      </w:r>
      <w:r w:rsidRPr="00385584">
        <w:rPr>
          <w:kern w:val="2"/>
          <w:sz w:val="22"/>
          <w:szCs w:val="22"/>
          <w14:ligatures w14:val="standardContextual"/>
        </w:rPr>
        <w:tab/>
      </w:r>
    </w:p>
    <w:p w14:paraId="4B8FE25E" w14:textId="77777777" w:rsidR="00865AB4" w:rsidRDefault="00865AB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</w:p>
    <w:p w14:paraId="22615CE4" w14:textId="77777777" w:rsidR="00865AB4" w:rsidRDefault="00865AB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</w:p>
    <w:p w14:paraId="75648D81" w14:textId="77777777" w:rsidR="00865AB4" w:rsidRDefault="00865AB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</w:p>
    <w:p w14:paraId="7294BC19" w14:textId="0C355758" w:rsidR="00385584" w:rsidRP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  <w:r w:rsidRPr="00385584">
        <w:rPr>
          <w:kern w:val="2"/>
          <w:sz w:val="22"/>
          <w:szCs w:val="22"/>
          <w14:ligatures w14:val="standardContextual"/>
        </w:rPr>
        <w:t>Assessing, Change dressings, insert catheters, and start IVs</w:t>
      </w:r>
    </w:p>
    <w:p w14:paraId="4F00FD59" w14:textId="77777777" w:rsidR="00385584" w:rsidRP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  <w:r w:rsidRPr="00385584">
        <w:rPr>
          <w:kern w:val="2"/>
          <w:sz w:val="22"/>
          <w:szCs w:val="22"/>
          <w14:ligatures w14:val="standardContextual"/>
        </w:rPr>
        <w:t>•</w:t>
      </w:r>
      <w:r w:rsidRPr="00385584">
        <w:rPr>
          <w:kern w:val="2"/>
          <w:sz w:val="22"/>
          <w:szCs w:val="22"/>
          <w14:ligatures w14:val="standardContextual"/>
        </w:rPr>
        <w:tab/>
        <w:t xml:space="preserve">Adjust specialized medical equipment as needed, as well as interpret and record measurements such as telemetry.  </w:t>
      </w:r>
    </w:p>
    <w:p w14:paraId="74041951" w14:textId="77777777" w:rsidR="00385584" w:rsidRP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  <w:r w:rsidRPr="00385584">
        <w:rPr>
          <w:kern w:val="2"/>
          <w:sz w:val="22"/>
          <w:szCs w:val="22"/>
          <w14:ligatures w14:val="standardContextual"/>
        </w:rPr>
        <w:t>•</w:t>
      </w:r>
      <w:r w:rsidRPr="00385584">
        <w:rPr>
          <w:kern w:val="2"/>
          <w:sz w:val="22"/>
          <w:szCs w:val="22"/>
          <w14:ligatures w14:val="standardContextual"/>
        </w:rPr>
        <w:tab/>
        <w:t>Monitor patients’ vitals and report adverse reactions to medications in a timely manner</w:t>
      </w:r>
    </w:p>
    <w:p w14:paraId="5C4C3E65" w14:textId="77777777" w:rsidR="00385584" w:rsidRP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  <w:r w:rsidRPr="00385584">
        <w:rPr>
          <w:kern w:val="2"/>
          <w:sz w:val="22"/>
          <w:szCs w:val="22"/>
          <w14:ligatures w14:val="standardContextual"/>
        </w:rPr>
        <w:t>•</w:t>
      </w:r>
      <w:r w:rsidRPr="00385584">
        <w:rPr>
          <w:kern w:val="2"/>
          <w:sz w:val="22"/>
          <w:szCs w:val="22"/>
          <w14:ligatures w14:val="standardContextual"/>
        </w:rPr>
        <w:tab/>
        <w:t>Collaborate on discharge planning with the healthcare team</w:t>
      </w:r>
    </w:p>
    <w:p w14:paraId="7402A033" w14:textId="77777777" w:rsidR="00385584" w:rsidRP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  <w:r w:rsidRPr="00385584">
        <w:rPr>
          <w:kern w:val="2"/>
          <w:sz w:val="22"/>
          <w:szCs w:val="22"/>
          <w14:ligatures w14:val="standardContextual"/>
        </w:rPr>
        <w:t>•</w:t>
      </w:r>
      <w:r w:rsidRPr="00385584">
        <w:rPr>
          <w:kern w:val="2"/>
          <w:sz w:val="22"/>
          <w:szCs w:val="22"/>
          <w14:ligatures w14:val="standardContextual"/>
        </w:rPr>
        <w:tab/>
        <w:t xml:space="preserve">Answer questions and educate patients and their families on medications, </w:t>
      </w:r>
      <w:proofErr w:type="gramStart"/>
      <w:r w:rsidRPr="00385584">
        <w:rPr>
          <w:kern w:val="2"/>
          <w:sz w:val="22"/>
          <w:szCs w:val="22"/>
          <w14:ligatures w14:val="standardContextual"/>
        </w:rPr>
        <w:t>procedures</w:t>
      </w:r>
      <w:proofErr w:type="gramEnd"/>
      <w:r w:rsidRPr="00385584">
        <w:rPr>
          <w:kern w:val="2"/>
          <w:sz w:val="22"/>
          <w:szCs w:val="22"/>
          <w14:ligatures w14:val="standardContextual"/>
        </w:rPr>
        <w:t xml:space="preserve"> and diseases. </w:t>
      </w:r>
    </w:p>
    <w:p w14:paraId="23C8B9DE" w14:textId="77777777" w:rsidR="00385584" w:rsidRP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  <w:r w:rsidRPr="00385584">
        <w:rPr>
          <w:kern w:val="2"/>
          <w:sz w:val="22"/>
          <w:szCs w:val="22"/>
          <w14:ligatures w14:val="standardContextual"/>
        </w:rPr>
        <w:t>•</w:t>
      </w:r>
      <w:r w:rsidRPr="00385584">
        <w:rPr>
          <w:kern w:val="2"/>
          <w:sz w:val="22"/>
          <w:szCs w:val="22"/>
          <w14:ligatures w14:val="standardContextual"/>
        </w:rPr>
        <w:tab/>
        <w:t>Maintain and update patient files, medical charts, and health records</w:t>
      </w:r>
    </w:p>
    <w:p w14:paraId="668F3E81" w14:textId="77777777" w:rsidR="00385584" w:rsidRP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  <w:r w:rsidRPr="00385584">
        <w:rPr>
          <w:kern w:val="2"/>
          <w:sz w:val="22"/>
          <w:szCs w:val="22"/>
          <w14:ligatures w14:val="standardContextual"/>
        </w:rPr>
        <w:t>•</w:t>
      </w:r>
      <w:r w:rsidRPr="00385584">
        <w:rPr>
          <w:kern w:val="2"/>
          <w:sz w:val="22"/>
          <w:szCs w:val="22"/>
          <w14:ligatures w14:val="standardContextual"/>
        </w:rPr>
        <w:tab/>
        <w:t>Adhere to best nursing practices, standards, and protocols</w:t>
      </w:r>
    </w:p>
    <w:p w14:paraId="205DD84C" w14:textId="77777777" w:rsidR="00385584" w:rsidRP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  <w:r w:rsidRPr="00385584">
        <w:rPr>
          <w:kern w:val="2"/>
          <w:sz w:val="22"/>
          <w:szCs w:val="22"/>
          <w14:ligatures w14:val="standardContextual"/>
        </w:rPr>
        <w:t>Requirements and skills</w:t>
      </w:r>
    </w:p>
    <w:p w14:paraId="4B3F91A2" w14:textId="77777777" w:rsidR="00385584" w:rsidRP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  <w:r w:rsidRPr="00385584">
        <w:rPr>
          <w:kern w:val="2"/>
          <w:sz w:val="22"/>
          <w:szCs w:val="22"/>
          <w14:ligatures w14:val="standardContextual"/>
        </w:rPr>
        <w:t>•</w:t>
      </w:r>
      <w:r w:rsidRPr="00385584">
        <w:rPr>
          <w:kern w:val="2"/>
          <w:sz w:val="22"/>
          <w:szCs w:val="22"/>
          <w14:ligatures w14:val="standardContextual"/>
        </w:rPr>
        <w:tab/>
        <w:t>knowledge of best practices in medical-surgical nursing</w:t>
      </w:r>
    </w:p>
    <w:p w14:paraId="60C2CC44" w14:textId="77777777" w:rsidR="00385584" w:rsidRP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  <w:r w:rsidRPr="00385584">
        <w:rPr>
          <w:kern w:val="2"/>
          <w:sz w:val="22"/>
          <w:szCs w:val="22"/>
          <w14:ligatures w14:val="standardContextual"/>
        </w:rPr>
        <w:t>•</w:t>
      </w:r>
      <w:r w:rsidRPr="00385584">
        <w:rPr>
          <w:kern w:val="2"/>
          <w:sz w:val="22"/>
          <w:szCs w:val="22"/>
          <w14:ligatures w14:val="standardContextual"/>
        </w:rPr>
        <w:tab/>
        <w:t>analytical, organizational, and problem-solving skills</w:t>
      </w:r>
    </w:p>
    <w:p w14:paraId="2C23336E" w14:textId="77777777" w:rsidR="00385584" w:rsidRP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  <w:r w:rsidRPr="00385584">
        <w:rPr>
          <w:kern w:val="2"/>
          <w:sz w:val="22"/>
          <w:szCs w:val="22"/>
          <w14:ligatures w14:val="standardContextual"/>
        </w:rPr>
        <w:t>•</w:t>
      </w:r>
      <w:r w:rsidRPr="00385584">
        <w:rPr>
          <w:kern w:val="2"/>
          <w:sz w:val="22"/>
          <w:szCs w:val="22"/>
          <w14:ligatures w14:val="standardContextual"/>
        </w:rPr>
        <w:tab/>
        <w:t>interpersonal, communication, and collaboration abilities</w:t>
      </w:r>
    </w:p>
    <w:p w14:paraId="3D3B2324" w14:textId="2D957318" w:rsid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  <w:r w:rsidRPr="00385584">
        <w:rPr>
          <w:kern w:val="2"/>
          <w:sz w:val="22"/>
          <w:szCs w:val="22"/>
          <w14:ligatures w14:val="standardContextual"/>
        </w:rPr>
        <w:t>•</w:t>
      </w:r>
      <w:r w:rsidRPr="00385584">
        <w:rPr>
          <w:kern w:val="2"/>
          <w:sz w:val="22"/>
          <w:szCs w:val="22"/>
          <w14:ligatures w14:val="standardContextual"/>
        </w:rPr>
        <w:tab/>
        <w:t xml:space="preserve">ACLS and BLS </w:t>
      </w:r>
      <w:proofErr w:type="gramStart"/>
      <w:r w:rsidRPr="00385584">
        <w:rPr>
          <w:kern w:val="2"/>
          <w:sz w:val="22"/>
          <w:szCs w:val="22"/>
          <w14:ligatures w14:val="standardContextual"/>
        </w:rPr>
        <w:t>is</w:t>
      </w:r>
      <w:proofErr w:type="gramEnd"/>
      <w:r w:rsidRPr="00385584">
        <w:rPr>
          <w:kern w:val="2"/>
          <w:sz w:val="22"/>
          <w:szCs w:val="22"/>
          <w14:ligatures w14:val="standardContextual"/>
        </w:rPr>
        <w:t xml:space="preserve"> required.</w:t>
      </w:r>
    </w:p>
    <w:p w14:paraId="00E69435" w14:textId="6AA45419" w:rsidR="00385584" w:rsidRP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  <w:r w:rsidRPr="00385584">
        <w:rPr>
          <w:kern w:val="2"/>
          <w:sz w:val="22"/>
          <w:szCs w:val="22"/>
          <w14:ligatures w14:val="standardContextual"/>
        </w:rPr>
        <w:t>•</w:t>
      </w:r>
      <w:r w:rsidRPr="00385584">
        <w:rPr>
          <w:kern w:val="2"/>
          <w:sz w:val="22"/>
          <w:szCs w:val="22"/>
          <w14:ligatures w14:val="standardContextual"/>
        </w:rPr>
        <w:tab/>
        <w:t>Computer skills</w:t>
      </w:r>
    </w:p>
    <w:p w14:paraId="28D07731" w14:textId="77777777" w:rsidR="00385584" w:rsidRPr="00385584" w:rsidRDefault="00385584" w:rsidP="00385584">
      <w:pPr>
        <w:spacing w:after="160" w:line="259" w:lineRule="auto"/>
        <w:rPr>
          <w:kern w:val="2"/>
          <w:sz w:val="22"/>
          <w:szCs w:val="22"/>
          <w14:ligatures w14:val="standardContextual"/>
        </w:rPr>
      </w:pPr>
    </w:p>
    <w:p w14:paraId="4EBF0725" w14:textId="57D5D954" w:rsidR="009C1C71" w:rsidRPr="00865AB4" w:rsidRDefault="00865AB4">
      <w:pPr>
        <w:rPr>
          <w:b/>
          <w:bCs/>
        </w:rPr>
      </w:pPr>
      <w:r w:rsidRPr="00865AB4">
        <w:rPr>
          <w:rFonts w:ascii="Source Sans Pro" w:hAnsi="Source Sans Pro"/>
          <w:b/>
          <w:bCs/>
          <w:color w:val="333333"/>
          <w:shd w:val="clear" w:color="auto" w:fill="FFFFFF"/>
        </w:rPr>
        <w:t xml:space="preserve">Applications </w:t>
      </w:r>
      <w:r w:rsidRPr="00865AB4">
        <w:rPr>
          <w:rFonts w:ascii="Source Sans Pro" w:hAnsi="Source Sans Pro"/>
          <w:b/>
          <w:bCs/>
          <w:color w:val="333333"/>
          <w:shd w:val="clear" w:color="auto" w:fill="FFFFFF"/>
        </w:rPr>
        <w:t xml:space="preserve">are available at </w:t>
      </w:r>
      <w:r w:rsidRPr="00865AB4">
        <w:rPr>
          <w:rFonts w:ascii="Source Sans Pro" w:hAnsi="Source Sans Pro"/>
          <w:b/>
          <w:bCs/>
          <w:color w:val="333333"/>
          <w:shd w:val="clear" w:color="auto" w:fill="FFFFFF"/>
        </w:rPr>
        <w:t>,</w:t>
      </w:r>
      <w:r w:rsidRPr="00865AB4">
        <w:rPr>
          <w:b/>
          <w:bCs/>
        </w:rPr>
        <w:t xml:space="preserve"> </w:t>
      </w:r>
      <w:r w:rsidRPr="00865AB4">
        <w:rPr>
          <w:rFonts w:ascii="Source Sans Pro" w:hAnsi="Source Sans Pro"/>
          <w:b/>
          <w:bCs/>
          <w:color w:val="333333"/>
          <w:shd w:val="clear" w:color="auto" w:fill="FFFFFF"/>
        </w:rPr>
        <w:t>https://smphealth.org/staloisius/careers/</w:t>
      </w:r>
      <w:r w:rsidRPr="00865AB4">
        <w:rPr>
          <w:rFonts w:ascii="Source Sans Pro" w:hAnsi="Source Sans Pro"/>
          <w:b/>
          <w:bCs/>
          <w:color w:val="333333"/>
          <w:shd w:val="clear" w:color="auto" w:fill="FFFFFF"/>
        </w:rPr>
        <w:t>,</w:t>
      </w:r>
      <w:r w:rsidRPr="00865AB4">
        <w:rPr>
          <w:rFonts w:ascii="Source Sans Pro" w:hAnsi="Source Sans Pro"/>
          <w:b/>
          <w:bCs/>
          <w:color w:val="333333"/>
          <w:shd w:val="clear" w:color="auto" w:fill="FFFFFF"/>
        </w:rPr>
        <w:t xml:space="preserve"> at the front desk, or email hr@staloisius.com</w:t>
      </w:r>
      <w:r w:rsidRPr="00865AB4">
        <w:rPr>
          <w:rFonts w:ascii="Source Sans Pro" w:hAnsi="Source Sans Pro"/>
          <w:b/>
          <w:bCs/>
          <w:color w:val="333333"/>
        </w:rPr>
        <w:br/>
      </w:r>
      <w:r w:rsidRPr="00865AB4">
        <w:rPr>
          <w:rFonts w:ascii="Source Sans Pro" w:hAnsi="Source Sans Pro"/>
          <w:b/>
          <w:bCs/>
          <w:color w:val="333333"/>
          <w:shd w:val="clear" w:color="auto" w:fill="FFFFFF"/>
        </w:rPr>
        <w:t>Please call 701-324-5102 for more information</w:t>
      </w:r>
    </w:p>
    <w:sectPr w:rsidR="009C1C71" w:rsidRPr="00865AB4" w:rsidSect="00DB0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7CBA" w14:textId="77777777" w:rsidR="00C05E69" w:rsidRDefault="00C05E69" w:rsidP="00106420">
      <w:r>
        <w:separator/>
      </w:r>
    </w:p>
  </w:endnote>
  <w:endnote w:type="continuationSeparator" w:id="0">
    <w:p w14:paraId="4C260D6F" w14:textId="77777777" w:rsidR="00C05E69" w:rsidRDefault="00C05E69" w:rsidP="0010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D0DE" w14:textId="77777777" w:rsidR="00106420" w:rsidRDefault="00106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12DD" w14:textId="77777777" w:rsidR="00106420" w:rsidRDefault="00106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6838" w14:textId="77777777" w:rsidR="00106420" w:rsidRDefault="00106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B469" w14:textId="77777777" w:rsidR="00C05E69" w:rsidRDefault="00C05E69" w:rsidP="00106420">
      <w:r>
        <w:separator/>
      </w:r>
    </w:p>
  </w:footnote>
  <w:footnote w:type="continuationSeparator" w:id="0">
    <w:p w14:paraId="7F6AA084" w14:textId="77777777" w:rsidR="00C05E69" w:rsidRDefault="00C05E69" w:rsidP="0010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6DB9" w14:textId="77777777" w:rsidR="00106420" w:rsidRDefault="00106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874C" w14:textId="77777777" w:rsidR="00106420" w:rsidRDefault="00F617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81C5E7" wp14:editId="3092251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loisius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134D" w14:textId="77777777" w:rsidR="00106420" w:rsidRDefault="00106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20"/>
    <w:rsid w:val="00106420"/>
    <w:rsid w:val="002827BC"/>
    <w:rsid w:val="00385584"/>
    <w:rsid w:val="00472688"/>
    <w:rsid w:val="004C1CA8"/>
    <w:rsid w:val="0075332D"/>
    <w:rsid w:val="00865AB4"/>
    <w:rsid w:val="00A762E4"/>
    <w:rsid w:val="00AF2C51"/>
    <w:rsid w:val="00C05E69"/>
    <w:rsid w:val="00DB0142"/>
    <w:rsid w:val="00E51AB5"/>
    <w:rsid w:val="00F6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DE1BC"/>
  <w15:chartTrackingRefBased/>
  <w15:docId w15:val="{6336172F-595D-4248-AD6F-64304E5F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420"/>
  </w:style>
  <w:style w:type="paragraph" w:styleId="Footer">
    <w:name w:val="footer"/>
    <w:basedOn w:val="Normal"/>
    <w:link w:val="FooterChar"/>
    <w:uiPriority w:val="99"/>
    <w:unhideWhenUsed/>
    <w:rsid w:val="00106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B8A89A-0A56-774A-9C4B-30CC0417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Melana</cp:lastModifiedBy>
  <cp:revision>2</cp:revision>
  <dcterms:created xsi:type="dcterms:W3CDTF">2023-07-12T18:51:00Z</dcterms:created>
  <dcterms:modified xsi:type="dcterms:W3CDTF">2023-07-12T18:51:00Z</dcterms:modified>
</cp:coreProperties>
</file>